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29" w:rsidRDefault="00497129" w:rsidP="004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Охрана труда в подраздел Документы</w:t>
      </w:r>
    </w:p>
    <w:p w:rsidR="00497129" w:rsidRDefault="00497129" w:rsidP="0095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B10" w:rsidRPr="00950B10" w:rsidRDefault="00950B10" w:rsidP="0095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950B10" w:rsidRPr="00950B10" w:rsidRDefault="00950B10" w:rsidP="0095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950B10" w:rsidRPr="00950B10" w:rsidRDefault="00950B10" w:rsidP="0095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от 23 января 2017 года N 15-1/ООГ-169</w:t>
      </w:r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10" w:rsidRPr="00950B10" w:rsidRDefault="00950B10" w:rsidP="0095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 xml:space="preserve">О необходимости проведения внеплановой специальной оценки условий труда при перемещении рабочего </w:t>
      </w:r>
      <w:r>
        <w:rPr>
          <w:rFonts w:ascii="Times New Roman" w:hAnsi="Times New Roman" w:cs="Times New Roman"/>
          <w:sz w:val="28"/>
          <w:szCs w:val="28"/>
        </w:rPr>
        <w:t>места</w:t>
      </w:r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Департамент условий и охраны труда рассмотрел по компетенции обращение о необходимости проведения внеплановой специальной оценки условий труда при перемещении рабоч</w:t>
      </w:r>
      <w:r>
        <w:rPr>
          <w:rFonts w:ascii="Times New Roman" w:hAnsi="Times New Roman" w:cs="Times New Roman"/>
          <w:sz w:val="28"/>
          <w:szCs w:val="28"/>
        </w:rPr>
        <w:t>его места и сообщает следующее.</w:t>
      </w:r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В случае перемещения рабочего места из одного помещения в другое работодатель заново его организует и вводит в эксплуатацию в новом помещении, то есть вводит в эк</w:t>
      </w:r>
      <w:r>
        <w:rPr>
          <w:rFonts w:ascii="Times New Roman" w:hAnsi="Times New Roman" w:cs="Times New Roman"/>
          <w:sz w:val="28"/>
          <w:szCs w:val="28"/>
        </w:rPr>
        <w:t>сплуатацию новое рабочее место.</w:t>
      </w:r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Согласно статье 17 Федерального закона от 28.12.2013 N 426-ФЗ "О специальной оценке условий труда" (в ред. Федерального закона от 01.05.2016 N 136-ФЗ) внеплановая специальная оценки условий труда должна быть проведена в течение двенадцати месяцев со дня ввода в эксплуатацию вновь организованных рабочих мест.</w:t>
      </w:r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Полагаем, что под вводом в эксплуатацию вновь организованных рабочих мест следует понимать дату начала на этих рабочих местах штатного производственного процесса, который ранее работодателем в новом помещении не осуществлялся.</w:t>
      </w:r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B10" w:rsidRPr="00950B10" w:rsidRDefault="00950B10" w:rsidP="00950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10" w:rsidRPr="00950B10" w:rsidRDefault="00950B10" w:rsidP="00950B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950B10" w:rsidRPr="00950B10" w:rsidRDefault="00950B10" w:rsidP="00950B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B10">
        <w:rPr>
          <w:rFonts w:ascii="Times New Roman" w:hAnsi="Times New Roman" w:cs="Times New Roman"/>
          <w:sz w:val="28"/>
          <w:szCs w:val="28"/>
        </w:rPr>
        <w:t>Департамента условий и охраны труда</w:t>
      </w:r>
    </w:p>
    <w:p w:rsidR="003012B7" w:rsidRPr="00950B10" w:rsidRDefault="00950B10" w:rsidP="00950B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50B10">
        <w:rPr>
          <w:rFonts w:ascii="Times New Roman" w:hAnsi="Times New Roman" w:cs="Times New Roman"/>
          <w:sz w:val="28"/>
          <w:szCs w:val="28"/>
        </w:rPr>
        <w:t>П.С.Сергеев</w:t>
      </w:r>
      <w:proofErr w:type="spellEnd"/>
    </w:p>
    <w:sectPr w:rsidR="003012B7" w:rsidRPr="0095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E3"/>
    <w:rsid w:val="000A0D1A"/>
    <w:rsid w:val="00130D0B"/>
    <w:rsid w:val="001C1997"/>
    <w:rsid w:val="002A57B6"/>
    <w:rsid w:val="003012B7"/>
    <w:rsid w:val="00497129"/>
    <w:rsid w:val="004D0FDA"/>
    <w:rsid w:val="008B3180"/>
    <w:rsid w:val="00950B10"/>
    <w:rsid w:val="00A67455"/>
    <w:rsid w:val="00B15F50"/>
    <w:rsid w:val="00D21E96"/>
    <w:rsid w:val="00D77FE3"/>
    <w:rsid w:val="00E86F16"/>
    <w:rsid w:val="00E940E1"/>
    <w:rsid w:val="00E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A7A5"/>
  <w15:chartTrackingRefBased/>
  <w15:docId w15:val="{A1D0542E-0988-4A81-8EAE-74DF307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Горшкова</dc:creator>
  <cp:keywords/>
  <dc:description/>
  <cp:lastModifiedBy>Наталия Горшкова</cp:lastModifiedBy>
  <cp:revision>6</cp:revision>
  <cp:lastPrinted>2017-03-06T09:19:00Z</cp:lastPrinted>
  <dcterms:created xsi:type="dcterms:W3CDTF">2017-03-06T09:16:00Z</dcterms:created>
  <dcterms:modified xsi:type="dcterms:W3CDTF">2017-03-06T09:21:00Z</dcterms:modified>
</cp:coreProperties>
</file>