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47ECC" w:rsidRPr="00E47D70" w:rsidRDefault="00E47D70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b/>
          <w:bCs/>
          <w:color w:val="000000"/>
          <w:sz w:val="28"/>
          <w:szCs w:val="28"/>
        </w:rPr>
      </w:pPr>
      <w:bookmarkStart w:id="0" w:name="_89fw0v2njask" w:colFirst="0" w:colLast="0"/>
      <w:bookmarkEnd w:id="0"/>
      <w:r w:rsidRPr="00E47D70">
        <w:rPr>
          <w:b/>
          <w:bCs/>
          <w:color w:val="000000"/>
          <w:sz w:val="28"/>
          <w:szCs w:val="28"/>
        </w:rPr>
        <w:t xml:space="preserve">Победителями в номинации </w:t>
      </w:r>
    </w:p>
    <w:p w14:paraId="00000002" w14:textId="45E298F0" w:rsidR="00947ECC" w:rsidRPr="00E47D70" w:rsidRDefault="00E47D70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b/>
          <w:bCs/>
          <w:color w:val="000000"/>
          <w:sz w:val="28"/>
          <w:szCs w:val="28"/>
          <w:lang w:val="ru-RU"/>
        </w:rPr>
      </w:pPr>
      <w:r w:rsidRPr="00E47D70">
        <w:rPr>
          <w:b/>
          <w:bCs/>
          <w:color w:val="000000"/>
          <w:sz w:val="28"/>
          <w:szCs w:val="28"/>
        </w:rPr>
        <w:t>«Лучшее предприятие в области охраны труда»</w:t>
      </w:r>
      <w:r w:rsidRPr="00E47D70">
        <w:rPr>
          <w:b/>
          <w:bCs/>
          <w:color w:val="000000"/>
          <w:sz w:val="28"/>
          <w:szCs w:val="28"/>
          <w:lang w:val="ru-RU"/>
        </w:rPr>
        <w:t xml:space="preserve"> стали:</w:t>
      </w:r>
    </w:p>
    <w:p w14:paraId="00000003" w14:textId="77777777" w:rsidR="00947ECC" w:rsidRDefault="00947EC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14:paraId="00000004" w14:textId="77777777" w:rsidR="00947ECC" w:rsidRDefault="00E47D70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  <w:u w:val="single"/>
        </w:rPr>
      </w:pPr>
      <w:r>
        <w:rPr>
          <w:i/>
          <w:iCs/>
          <w:color w:val="000000"/>
          <w:sz w:val="28"/>
          <w:szCs w:val="28"/>
          <w:u w:val="single"/>
        </w:rPr>
        <w:t>В первой категории</w:t>
      </w:r>
    </w:p>
    <w:p w14:paraId="00000005" w14:textId="3BC58D39" w:rsidR="00947ECC" w:rsidRPr="00E47D70" w:rsidRDefault="00E47D7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 xml:space="preserve">I место </w:t>
      </w:r>
      <w:r>
        <w:rPr>
          <w:color w:val="000000"/>
          <w:sz w:val="28"/>
          <w:szCs w:val="28"/>
          <w:lang w:val="ru-RU"/>
        </w:rPr>
        <w:t>–</w:t>
      </w:r>
      <w:r>
        <w:rPr>
          <w:color w:val="000000"/>
          <w:sz w:val="28"/>
          <w:szCs w:val="28"/>
        </w:rPr>
        <w:t xml:space="preserve"> АО «</w:t>
      </w:r>
      <w:proofErr w:type="spellStart"/>
      <w:r>
        <w:rPr>
          <w:color w:val="000000"/>
          <w:sz w:val="28"/>
          <w:szCs w:val="28"/>
        </w:rPr>
        <w:t>НИИтурбокомпрессор</w:t>
      </w:r>
      <w:proofErr w:type="spellEnd"/>
      <w:r>
        <w:rPr>
          <w:color w:val="000000"/>
          <w:sz w:val="28"/>
          <w:szCs w:val="28"/>
        </w:rPr>
        <w:t xml:space="preserve"> им. В.Б. </w:t>
      </w:r>
      <w:proofErr w:type="spellStart"/>
      <w:r>
        <w:rPr>
          <w:color w:val="000000"/>
          <w:sz w:val="28"/>
          <w:szCs w:val="28"/>
        </w:rPr>
        <w:t>Шнеппа</w:t>
      </w:r>
      <w:proofErr w:type="spellEnd"/>
      <w:r>
        <w:rPr>
          <w:color w:val="000000"/>
          <w:sz w:val="28"/>
          <w:szCs w:val="28"/>
        </w:rPr>
        <w:t>», г. Казань</w:t>
      </w:r>
      <w:r>
        <w:rPr>
          <w:color w:val="000000"/>
          <w:sz w:val="28"/>
          <w:szCs w:val="28"/>
          <w:lang w:val="ru-RU"/>
        </w:rPr>
        <w:t>;</w:t>
      </w:r>
    </w:p>
    <w:p w14:paraId="00000006" w14:textId="300B4793" w:rsidR="00947ECC" w:rsidRPr="00E47D70" w:rsidRDefault="00E47D7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 xml:space="preserve">II место </w:t>
      </w:r>
      <w:r>
        <w:rPr>
          <w:color w:val="000000"/>
          <w:sz w:val="28"/>
          <w:szCs w:val="28"/>
          <w:lang w:val="ru-RU"/>
        </w:rPr>
        <w:t>–</w:t>
      </w:r>
      <w:r>
        <w:rPr>
          <w:color w:val="000000"/>
          <w:sz w:val="28"/>
          <w:szCs w:val="28"/>
        </w:rPr>
        <w:t xml:space="preserve"> АО ПКО «Теплообменник», г. Нижний Новгород</w:t>
      </w:r>
      <w:r>
        <w:rPr>
          <w:color w:val="000000"/>
          <w:sz w:val="28"/>
          <w:szCs w:val="28"/>
          <w:lang w:val="ru-RU"/>
        </w:rPr>
        <w:t>;</w:t>
      </w:r>
    </w:p>
    <w:p w14:paraId="00000007" w14:textId="3D7E4434" w:rsidR="00947ECC" w:rsidRPr="00E47D70" w:rsidRDefault="00E47D7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 xml:space="preserve">III место </w:t>
      </w:r>
      <w:r>
        <w:rPr>
          <w:color w:val="000000"/>
          <w:sz w:val="28"/>
          <w:szCs w:val="28"/>
          <w:lang w:val="ru-RU"/>
        </w:rPr>
        <w:t>–</w:t>
      </w:r>
      <w:r>
        <w:rPr>
          <w:color w:val="000000"/>
          <w:sz w:val="28"/>
          <w:szCs w:val="28"/>
        </w:rPr>
        <w:t xml:space="preserve"> АО «ОДК-Сервис» ПК «Гатчина»</w:t>
      </w:r>
      <w:r>
        <w:rPr>
          <w:color w:val="000000"/>
          <w:sz w:val="28"/>
          <w:szCs w:val="28"/>
          <w:lang w:val="ru-RU"/>
        </w:rPr>
        <w:t>;</w:t>
      </w:r>
    </w:p>
    <w:p w14:paraId="00000008" w14:textId="22708710" w:rsidR="00947ECC" w:rsidRPr="00E47D70" w:rsidRDefault="00E47D7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 xml:space="preserve">III место </w:t>
      </w:r>
      <w:r>
        <w:rPr>
          <w:color w:val="000000"/>
          <w:sz w:val="28"/>
          <w:szCs w:val="28"/>
          <w:lang w:val="ru-RU"/>
        </w:rPr>
        <w:t>–</w:t>
      </w:r>
      <w:r>
        <w:rPr>
          <w:color w:val="000000"/>
          <w:sz w:val="28"/>
          <w:szCs w:val="28"/>
        </w:rPr>
        <w:t xml:space="preserve"> АО «НПП «Старт» им. А.И. Яскина», г. Екатеринбург</w:t>
      </w:r>
      <w:r>
        <w:rPr>
          <w:color w:val="000000"/>
          <w:sz w:val="28"/>
          <w:szCs w:val="28"/>
          <w:lang w:val="ru-RU"/>
        </w:rPr>
        <w:t>.</w:t>
      </w:r>
    </w:p>
    <w:p w14:paraId="00000009" w14:textId="77777777" w:rsidR="00947ECC" w:rsidRDefault="00947EC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14:paraId="0000000A" w14:textId="77777777" w:rsidR="00947ECC" w:rsidRDefault="00947EC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14:paraId="0000000B" w14:textId="77777777" w:rsidR="00947ECC" w:rsidRDefault="00E47D7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u w:val="single"/>
        </w:rPr>
      </w:pPr>
      <w:r>
        <w:rPr>
          <w:i/>
          <w:iCs/>
          <w:color w:val="000000"/>
          <w:sz w:val="28"/>
          <w:szCs w:val="28"/>
          <w:u w:val="single"/>
        </w:rPr>
        <w:t xml:space="preserve">Во второй категории </w:t>
      </w:r>
    </w:p>
    <w:p w14:paraId="0000000C" w14:textId="31CF3FFC" w:rsidR="00947ECC" w:rsidRPr="00E47D70" w:rsidRDefault="00E47D7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 xml:space="preserve">I место </w:t>
      </w:r>
      <w:r>
        <w:rPr>
          <w:color w:val="000000"/>
          <w:sz w:val="28"/>
          <w:szCs w:val="28"/>
          <w:lang w:val="ru-RU"/>
        </w:rPr>
        <w:t>–</w:t>
      </w:r>
      <w:r>
        <w:rPr>
          <w:color w:val="000000"/>
          <w:sz w:val="28"/>
          <w:szCs w:val="28"/>
        </w:rPr>
        <w:t xml:space="preserve"> АО «ОДК-Климов», г. Санкт-Петербург</w:t>
      </w:r>
      <w:r>
        <w:rPr>
          <w:color w:val="000000"/>
          <w:sz w:val="28"/>
          <w:szCs w:val="28"/>
          <w:lang w:val="ru-RU"/>
        </w:rPr>
        <w:t>;</w:t>
      </w:r>
    </w:p>
    <w:p w14:paraId="0000000D" w14:textId="76D663FC" w:rsidR="00947ECC" w:rsidRPr="00E47D70" w:rsidRDefault="00E47D7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 xml:space="preserve">II место </w:t>
      </w:r>
      <w:r>
        <w:rPr>
          <w:color w:val="000000"/>
          <w:sz w:val="28"/>
          <w:szCs w:val="28"/>
          <w:lang w:val="ru-RU"/>
        </w:rPr>
        <w:t>–</w:t>
      </w:r>
      <w:r>
        <w:rPr>
          <w:color w:val="000000"/>
          <w:sz w:val="28"/>
          <w:szCs w:val="28"/>
        </w:rPr>
        <w:t xml:space="preserve"> АО «СЭГЗ» г. Сарапул</w:t>
      </w:r>
      <w:r>
        <w:rPr>
          <w:color w:val="000000"/>
          <w:sz w:val="28"/>
          <w:szCs w:val="28"/>
          <w:lang w:val="ru-RU"/>
        </w:rPr>
        <w:t>;</w:t>
      </w:r>
    </w:p>
    <w:p w14:paraId="0000000E" w14:textId="504C388E" w:rsidR="00947ECC" w:rsidRPr="00E47D70" w:rsidRDefault="00E47D7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 xml:space="preserve">III место </w:t>
      </w:r>
      <w:r>
        <w:rPr>
          <w:color w:val="000000"/>
          <w:sz w:val="28"/>
          <w:szCs w:val="28"/>
          <w:lang w:val="ru-RU"/>
        </w:rPr>
        <w:t>–</w:t>
      </w:r>
      <w:r>
        <w:rPr>
          <w:color w:val="000000"/>
          <w:sz w:val="28"/>
          <w:szCs w:val="28"/>
        </w:rPr>
        <w:t xml:space="preserve"> АО «УКБП», г. Ульяновск</w:t>
      </w:r>
      <w:r>
        <w:rPr>
          <w:color w:val="000000"/>
          <w:sz w:val="28"/>
          <w:szCs w:val="28"/>
          <w:lang w:val="ru-RU"/>
        </w:rPr>
        <w:t>;</w:t>
      </w:r>
    </w:p>
    <w:p w14:paraId="0000000F" w14:textId="172285B7" w:rsidR="00947ECC" w:rsidRPr="00E47D70" w:rsidRDefault="00E47D7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 xml:space="preserve">III место </w:t>
      </w:r>
      <w:r>
        <w:rPr>
          <w:color w:val="000000"/>
          <w:sz w:val="28"/>
          <w:szCs w:val="28"/>
          <w:lang w:val="ru-RU"/>
        </w:rPr>
        <w:t>–</w:t>
      </w:r>
      <w:r>
        <w:rPr>
          <w:color w:val="000000"/>
          <w:sz w:val="28"/>
          <w:szCs w:val="28"/>
        </w:rPr>
        <w:t xml:space="preserve"> ПАО «Электроприбор», г. Тамбов</w:t>
      </w:r>
      <w:r>
        <w:rPr>
          <w:color w:val="000000"/>
          <w:sz w:val="28"/>
          <w:szCs w:val="28"/>
          <w:lang w:val="ru-RU"/>
        </w:rPr>
        <w:t>.</w:t>
      </w:r>
    </w:p>
    <w:p w14:paraId="00000010" w14:textId="77777777" w:rsidR="00947ECC" w:rsidRDefault="00947E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u w:val="single"/>
        </w:rPr>
      </w:pPr>
    </w:p>
    <w:p w14:paraId="00000011" w14:textId="77777777" w:rsidR="00947ECC" w:rsidRDefault="00E47D7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u w:val="single"/>
        </w:rPr>
      </w:pPr>
      <w:r>
        <w:rPr>
          <w:i/>
          <w:iCs/>
          <w:color w:val="000000"/>
          <w:sz w:val="28"/>
          <w:szCs w:val="28"/>
          <w:u w:val="single"/>
        </w:rPr>
        <w:t xml:space="preserve">В третьей категории </w:t>
      </w:r>
    </w:p>
    <w:p w14:paraId="00000012" w14:textId="4C50018F" w:rsidR="00947ECC" w:rsidRPr="00E47D70" w:rsidRDefault="00E47D7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sz w:val="28"/>
          <w:szCs w:val="28"/>
        </w:rPr>
        <w:t xml:space="preserve">I место </w:t>
      </w:r>
      <w:r>
        <w:rPr>
          <w:color w:val="000000"/>
          <w:sz w:val="28"/>
          <w:szCs w:val="28"/>
          <w:lang w:val="ru-RU"/>
        </w:rPr>
        <w:t>–</w:t>
      </w:r>
      <w:r>
        <w:rPr>
          <w:color w:val="000000"/>
          <w:sz w:val="28"/>
          <w:szCs w:val="28"/>
        </w:rPr>
        <w:t xml:space="preserve"> АО «АПЗ», г. Арзамас</w:t>
      </w:r>
      <w:r>
        <w:rPr>
          <w:color w:val="000000"/>
          <w:sz w:val="28"/>
          <w:szCs w:val="28"/>
          <w:lang w:val="ru-RU"/>
        </w:rPr>
        <w:t>;</w:t>
      </w:r>
    </w:p>
    <w:p w14:paraId="00000013" w14:textId="3458B0C7" w:rsidR="00947ECC" w:rsidRPr="00E47D70" w:rsidRDefault="00E47D7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 xml:space="preserve">II место </w:t>
      </w:r>
      <w:r>
        <w:rPr>
          <w:color w:val="000000"/>
          <w:sz w:val="28"/>
          <w:szCs w:val="28"/>
          <w:lang w:val="ru-RU"/>
        </w:rPr>
        <w:t>–</w:t>
      </w:r>
      <w:r>
        <w:rPr>
          <w:color w:val="000000"/>
          <w:sz w:val="28"/>
          <w:szCs w:val="28"/>
        </w:rPr>
        <w:t xml:space="preserve"> Филиал ПАО «ОАК» </w:t>
      </w:r>
      <w:r>
        <w:rPr>
          <w:color w:val="000000"/>
          <w:sz w:val="28"/>
          <w:szCs w:val="28"/>
          <w:lang w:val="ru-RU"/>
        </w:rPr>
        <w:t>–</w:t>
      </w:r>
      <w:r>
        <w:rPr>
          <w:color w:val="000000"/>
          <w:sz w:val="28"/>
          <w:szCs w:val="28"/>
        </w:rPr>
        <w:t xml:space="preserve"> КнААЗ им. Ю.А. Гагарина, г. Комсомольск-на-Амуре</w:t>
      </w:r>
      <w:r>
        <w:rPr>
          <w:color w:val="000000"/>
          <w:sz w:val="28"/>
          <w:szCs w:val="28"/>
          <w:lang w:val="ru-RU"/>
        </w:rPr>
        <w:t>;</w:t>
      </w:r>
    </w:p>
    <w:p w14:paraId="00000014" w14:textId="4982965D" w:rsidR="00947ECC" w:rsidRPr="00E47D70" w:rsidRDefault="00E47D7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 xml:space="preserve">III место </w:t>
      </w:r>
      <w:r>
        <w:rPr>
          <w:color w:val="000000"/>
          <w:sz w:val="28"/>
          <w:szCs w:val="28"/>
          <w:lang w:val="ru-RU"/>
        </w:rPr>
        <w:t>–</w:t>
      </w:r>
      <w:r>
        <w:rPr>
          <w:color w:val="000000"/>
          <w:sz w:val="28"/>
          <w:szCs w:val="28"/>
        </w:rPr>
        <w:t xml:space="preserve"> АО «ОДК-ПМ», г. Пермь</w:t>
      </w:r>
      <w:r>
        <w:rPr>
          <w:color w:val="000000"/>
          <w:sz w:val="28"/>
          <w:szCs w:val="28"/>
          <w:lang w:val="ru-RU"/>
        </w:rPr>
        <w:t>.</w:t>
      </w:r>
    </w:p>
    <w:p w14:paraId="00000015" w14:textId="77777777" w:rsidR="00947ECC" w:rsidRDefault="00947ECC">
      <w:pPr>
        <w:pBdr>
          <w:top w:val="nil"/>
          <w:left w:val="nil"/>
          <w:bottom w:val="nil"/>
          <w:right w:val="nil"/>
          <w:between w:val="nil"/>
        </w:pBdr>
        <w:ind w:firstLine="360"/>
        <w:jc w:val="center"/>
        <w:rPr>
          <w:color w:val="000000"/>
          <w:sz w:val="28"/>
          <w:szCs w:val="28"/>
          <w:u w:val="single"/>
        </w:rPr>
      </w:pPr>
    </w:p>
    <w:p w14:paraId="37EB2C9D" w14:textId="77777777" w:rsidR="00E47D70" w:rsidRDefault="00E47D70">
      <w:pPr>
        <w:pBdr>
          <w:top w:val="nil"/>
          <w:left w:val="nil"/>
          <w:bottom w:val="nil"/>
          <w:right w:val="nil"/>
          <w:between w:val="nil"/>
        </w:pBdr>
        <w:ind w:firstLine="360"/>
        <w:jc w:val="center"/>
        <w:rPr>
          <w:i/>
          <w:iCs/>
          <w:color w:val="000000"/>
          <w:sz w:val="28"/>
          <w:szCs w:val="28"/>
          <w:u w:val="single"/>
          <w:lang w:val="ru-RU"/>
        </w:rPr>
      </w:pPr>
      <w:r>
        <w:rPr>
          <w:i/>
          <w:iCs/>
          <w:color w:val="000000"/>
          <w:sz w:val="28"/>
          <w:szCs w:val="28"/>
          <w:u w:val="single"/>
        </w:rPr>
        <w:t xml:space="preserve">За высокие достижения в создании безопасных условий труда на предприятии </w:t>
      </w:r>
    </w:p>
    <w:p w14:paraId="00000016" w14:textId="541B6318" w:rsidR="00947ECC" w:rsidRDefault="00E47D70">
      <w:pPr>
        <w:pBdr>
          <w:top w:val="nil"/>
          <w:left w:val="nil"/>
          <w:bottom w:val="nil"/>
          <w:right w:val="nil"/>
          <w:between w:val="nil"/>
        </w:pBdr>
        <w:ind w:firstLine="360"/>
        <w:jc w:val="center"/>
        <w:rPr>
          <w:color w:val="000000"/>
          <w:sz w:val="28"/>
          <w:szCs w:val="28"/>
          <w:u w:val="single"/>
        </w:rPr>
      </w:pPr>
      <w:r>
        <w:rPr>
          <w:i/>
          <w:iCs/>
          <w:color w:val="000000"/>
          <w:sz w:val="28"/>
          <w:szCs w:val="28"/>
          <w:u w:val="single"/>
        </w:rPr>
        <w:t>в 2025 году благодарность</w:t>
      </w:r>
      <w:r>
        <w:rPr>
          <w:i/>
          <w:iCs/>
          <w:color w:val="000000"/>
          <w:sz w:val="28"/>
          <w:szCs w:val="28"/>
          <w:u w:val="single"/>
          <w:lang w:val="ru-RU"/>
        </w:rPr>
        <w:t>ю</w:t>
      </w:r>
      <w:r>
        <w:rPr>
          <w:i/>
          <w:iCs/>
          <w:color w:val="000000"/>
          <w:sz w:val="28"/>
          <w:szCs w:val="28"/>
          <w:u w:val="single"/>
        </w:rPr>
        <w:t xml:space="preserve"> отмечены:</w:t>
      </w:r>
    </w:p>
    <w:p w14:paraId="00000017" w14:textId="77777777" w:rsidR="00947ECC" w:rsidRDefault="00947EC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14:paraId="00000018" w14:textId="77777777" w:rsidR="00947ECC" w:rsidRDefault="00E47D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АО «Уральский приборостроительный завод», г. Екатеринбург;</w:t>
      </w:r>
    </w:p>
    <w:p w14:paraId="00000019" w14:textId="77777777" w:rsidR="00947ECC" w:rsidRDefault="00E47D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АО «Казанское ОКБ «Союз», г. Казань;</w:t>
      </w:r>
    </w:p>
    <w:p w14:paraId="0000001A" w14:textId="77777777" w:rsidR="00947ECC" w:rsidRDefault="00E47D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АО «Авиационный комплекс им. С.В. Ильюшина», г. Москва;</w:t>
      </w:r>
    </w:p>
    <w:p w14:paraId="0000001B" w14:textId="77777777" w:rsidR="00947ECC" w:rsidRDefault="00E47D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АО «514 АРЗ», г. Ржев;</w:t>
      </w:r>
    </w:p>
    <w:p w14:paraId="0000001C" w14:textId="77777777" w:rsidR="00947ECC" w:rsidRDefault="00E47D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АО «СмАЗ», г. Смоленск;</w:t>
      </w:r>
    </w:p>
    <w:p w14:paraId="0000001D" w14:textId="7ED62DAC" w:rsidR="00947ECC" w:rsidRDefault="00E47D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Филиал ПАО «ОАК» </w:t>
      </w:r>
      <w:r>
        <w:rPr>
          <w:color w:val="000000"/>
          <w:sz w:val="28"/>
          <w:szCs w:val="28"/>
          <w:lang w:val="ru-RU"/>
        </w:rPr>
        <w:t>–</w:t>
      </w:r>
      <w:r>
        <w:rPr>
          <w:color w:val="000000"/>
          <w:sz w:val="28"/>
          <w:szCs w:val="28"/>
        </w:rPr>
        <w:t xml:space="preserve"> НАЗ им. В.П. Чкалова, г. Новосибирск;</w:t>
      </w:r>
    </w:p>
    <w:p w14:paraId="0000001E" w14:textId="77777777" w:rsidR="00947ECC" w:rsidRDefault="00E47D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КАЗ им. С.П. Горбунова – филиал АО «Туполев», г. Казань;</w:t>
      </w:r>
    </w:p>
    <w:p w14:paraId="0000001F" w14:textId="7F2F1545" w:rsidR="00947ECC" w:rsidRDefault="00E47D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Филиал ПАО «Яковлев» </w:t>
      </w:r>
      <w:r>
        <w:rPr>
          <w:color w:val="000000"/>
          <w:sz w:val="28"/>
          <w:szCs w:val="28"/>
          <w:lang w:val="ru-RU"/>
        </w:rPr>
        <w:t>–</w:t>
      </w:r>
      <w:r>
        <w:rPr>
          <w:color w:val="000000"/>
          <w:sz w:val="28"/>
          <w:szCs w:val="28"/>
        </w:rPr>
        <w:t xml:space="preserve"> Иркутский авиационный завод.</w:t>
      </w:r>
    </w:p>
    <w:p w14:paraId="00000020" w14:textId="77777777" w:rsidR="00947ECC" w:rsidRDefault="00947EC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0000021" w14:textId="77777777" w:rsidR="00947ECC" w:rsidRDefault="00947EC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sectPr w:rsidR="00947ECC">
      <w:pgSz w:w="11906" w:h="16838"/>
      <w:pgMar w:top="567" w:right="851" w:bottom="567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B7AC234D-5B4F-4DF0-AA10-DEA64D168181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5F91E826-3D83-48B8-B47E-AFB78D47BB2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E898E3FC-9272-4FDB-B9DC-D8D39D869D7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A25FBE"/>
    <w:multiLevelType w:val="multilevel"/>
    <w:tmpl w:val="7CA07B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7969497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7ECC"/>
    <w:rsid w:val="00244683"/>
    <w:rsid w:val="00947ECC"/>
    <w:rsid w:val="00E47D70"/>
    <w:rsid w:val="00EE33C5"/>
    <w:rsid w:val="00FC5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4BDF9"/>
  <w15:docId w15:val="{2322A21B-C5C0-42CB-8E10-A0D51F323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171</Words>
  <Characters>981</Characters>
  <Application>Microsoft Office Word</Application>
  <DocSecurity>0</DocSecurity>
  <Lines>8</Lines>
  <Paragraphs>2</Paragraphs>
  <ScaleCrop>false</ScaleCrop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Харитонова</dc:creator>
  <cp:lastModifiedBy>Людмила Харитогова</cp:lastModifiedBy>
  <cp:revision>2</cp:revision>
  <dcterms:created xsi:type="dcterms:W3CDTF">2026-04-20T11:17:00Z</dcterms:created>
  <dcterms:modified xsi:type="dcterms:W3CDTF">2026-04-20T11:17:00Z</dcterms:modified>
</cp:coreProperties>
</file>